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4BC" w:rsidRDefault="004604BC" w:rsidP="004604BC">
      <w:pPr>
        <w:pStyle w:val="1"/>
        <w:ind w:left="0" w:firstLine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Должностной регламент</w:t>
      </w:r>
    </w:p>
    <w:p w:rsidR="004604BC" w:rsidRPr="00581B90" w:rsidRDefault="004604BC" w:rsidP="004604BC"/>
    <w:p w:rsidR="004604BC" w:rsidRDefault="004604BC" w:rsidP="004604BC">
      <w:pPr>
        <w:pStyle w:val="1"/>
        <w:ind w:left="0"/>
        <w:jc w:val="center"/>
        <w:rPr>
          <w:sz w:val="26"/>
          <w:szCs w:val="26"/>
        </w:rPr>
      </w:pPr>
      <w:r w:rsidRPr="00ED0BAE">
        <w:rPr>
          <w:sz w:val="26"/>
          <w:szCs w:val="26"/>
        </w:rPr>
        <w:t xml:space="preserve">главного государственного налогового инспектора отдела досудебного урегулирования налоговых споров Межрегиональной инспекции Федеральной </w:t>
      </w:r>
    </w:p>
    <w:p w:rsidR="004604BC" w:rsidRPr="00ED0BAE" w:rsidRDefault="004604BC" w:rsidP="004604BC">
      <w:pPr>
        <w:pStyle w:val="1"/>
        <w:ind w:left="0"/>
        <w:jc w:val="center"/>
        <w:rPr>
          <w:sz w:val="26"/>
          <w:szCs w:val="26"/>
        </w:rPr>
      </w:pPr>
      <w:r w:rsidRPr="00ED0BAE">
        <w:rPr>
          <w:sz w:val="26"/>
          <w:szCs w:val="26"/>
        </w:rPr>
        <w:t>налоговой службы по Приволжскому федеральному округу</w:t>
      </w:r>
    </w:p>
    <w:p w:rsidR="004604BC" w:rsidRPr="00ED0BAE" w:rsidRDefault="004604BC" w:rsidP="004604BC">
      <w:pPr>
        <w:pStyle w:val="1"/>
        <w:jc w:val="center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-142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I. Общие положения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1.1. Должность федеральной государственной гражданской службы (далее – гражданская служба) главного государственного налогового инспектора отдела досудебного урегулирования налоговых споров (далее – главный государственный налоговый инспектор) Межрегиональной инспекции Федеральной налоговой службы по Приволжскому федеральному округу (далее – Инспекция) относится к ведущей группе должностей гражданской службы категории «специалисты».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bCs/>
          <w:sz w:val="26"/>
          <w:szCs w:val="26"/>
        </w:rPr>
        <w:t xml:space="preserve">Регистрационный номер (код) должности - </w:t>
      </w:r>
      <w:r w:rsidRPr="00ED0BAE">
        <w:rPr>
          <w:sz w:val="26"/>
          <w:szCs w:val="26"/>
        </w:rPr>
        <w:t>11-3-3-020.</w:t>
      </w:r>
    </w:p>
    <w:p w:rsidR="004604BC" w:rsidRPr="00ED0BAE" w:rsidRDefault="004604BC" w:rsidP="004604BC">
      <w:pPr>
        <w:pStyle w:val="ConsPlusNormal"/>
        <w:ind w:firstLine="709"/>
        <w:jc w:val="both"/>
      </w:pPr>
      <w:r w:rsidRPr="00ED0BAE">
        <w:t>1.2. 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1.3. 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области «Регулирование налоговой деятельности»,  «Регулирование финансовой деятельности и финансовых рынков», «Досудебное урегулирование налоговых споров»  в части, относящейся к сфере деятельности Федеральной налоговой службы.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1.4. Назначение на должность и освобождение от должности главного государственного налогового инспектора осуществляются начальником Инспекции по представлениям начальника отдела и курирующего заместителя начальника Инспекции.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1.5. Главный государственный налоговый инспектор непосредственно подчиняется начальнику отдела, а в случае его отсутствия заместителю начальника отдела.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1.6. В случае служебной необходимости, а также на период временного отсутствия главного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ED0BAE">
        <w:rPr>
          <w:b/>
          <w:bCs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4604BC" w:rsidRPr="00ED0BAE" w:rsidRDefault="004604BC" w:rsidP="004604B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2.1. Для замещения должности главного государственного налогового инспектора устанавливаются следующие требования.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2.1.1. Наличие высшего образования 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«Налоги и налогообложение»,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2.1.2. Квалификационные  требования к стажу  государственной  гражданской службы  или стажу работы  по специальности не предъявляются.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2.1.3. 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</w:t>
      </w:r>
      <w:r w:rsidRPr="00ED0BAE">
        <w:rPr>
          <w:sz w:val="26"/>
          <w:szCs w:val="26"/>
        </w:rPr>
        <w:lastRenderedPageBreak/>
        <w:t>службе, законодательства о противодействии коррупции; в области информационно-коммуникационных технологий.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2.1.4 Наличие профессиональных знаний: 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В сфере законодательства Российской Федерации: 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06.10.2003 №131-ФЗ «Об общих принципах организации местного самоуправления в Российской Федерации», Федеральный закон 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работников», 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 Высших Судов Российской Федерации в области налогового законодательства (часть I), Указ Президента Российской Федерации от 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</w:t>
      </w:r>
      <w:r w:rsidRPr="00ED0BAE">
        <w:rPr>
          <w:sz w:val="26"/>
          <w:szCs w:val="26"/>
        </w:rPr>
        <w:lastRenderedPageBreak/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2.3. </w:t>
      </w:r>
      <w:r w:rsidRPr="00ED0BAE">
        <w:rPr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2.4.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>2.5. 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2.6.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проведение плановых и внеплановых документарных (камеральных) проверок (обследований); проведение плановых и внеплановых выездных проверок и мероприятий налогового контроля; осуществление контроля исполнения предписаний, решений и других распорядительных документов; ведение исковой и претензионной работы.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 w:firstLine="709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III. Должностные обязанности, права и ответственность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3.1.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ст.ст. 14, 15, 17, 18 Федерального закона от 27.07.2004 № 79-ФЗ «О государственной гражданской службе Российской Федерации».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 В целях реализации задач и функций, возложенных на отдел досудебного урегулирования налоговых споров, главный государственный налоговый инспектор обязан: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3.2.1. подготавливать проекты решений по результатам рассмотрения жалоб (апелляционных жалоб) на акты ненормативного характера, действия (бездействие) подчиненного Управления Федеральной налоговой службы по субъекту Российской Федерации (далее – Управление), а также его должностных лиц по вопросам применения норм действующего законодательства, либо иных правовых актов, контроль за исполнением которых возложен на налоговые органы;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3.2.2. участвовать в рассмотрении возражений налогоплательщиков (налоговых агентов, плательщиков сборов) по актам повторных выездных налоговых проверок, назначенных и проведенных Инспекцией;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3.2.3. подготавливать проекты заключений об обоснованности (необоснованности) доводов налогоплательщика по результатам рассмотрения возражений по актам повторных выездных налоговых проверок, назначенных и проведенных Инспекцией;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3.2.4. подготавливать заключения по жалобам (апелляционным жалобам) в соответствии с запросами ФНС России;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3.2.5. подготавливать и направлять корреспонденцию по вопросам, входящим в компетенцию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3.2.6. обобщать, анализировать практику рассмотрения налоговых споров в досудебном порядке;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>3.2.7. 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3.2.8. рассматривать по поручению начальника отдела запросы Управления по процедуре рассмотрения налоговых споров в досудебном порядке; </w:t>
      </w:r>
    </w:p>
    <w:p w:rsidR="004604BC" w:rsidRPr="00ED0BAE" w:rsidRDefault="004604BC" w:rsidP="004604BC">
      <w:pPr>
        <w:ind w:firstLine="720"/>
        <w:jc w:val="both"/>
        <w:rPr>
          <w:strike/>
          <w:sz w:val="26"/>
          <w:szCs w:val="26"/>
        </w:rPr>
      </w:pPr>
      <w:r w:rsidRPr="00ED0BAE">
        <w:rPr>
          <w:sz w:val="26"/>
          <w:szCs w:val="26"/>
        </w:rPr>
        <w:t>3.2.9. разрабатывать по поручению начальника отдела рекомендации и указания для подчиненного Управления в части вопросов, относящихся к компетенции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3.2.10. участвовать в координации работы подчиненного Управления по рассмотрению налоговых споров в досудебном порядке;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3.2.11. осуществлять мониторинг судебной практики по налоговым спорам в целях учета позиции судебных органов при проведении процедур по досудебному урегулирования налоговых споров;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3.2.12. выявлять типичные причины возникновения налоговых споров, рассматриваемых в досудебном порядке на уровне Управления, вносить предложения по их устранению. По поручению начальника отдела участвовать в реализации мероприятий по устранению выявленных недостатков;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3.2.13. составлять статистическую налоговую отчетность и информацию по форме и в порядке, утвержденном ФНС России;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3.2.14. вести информационные ресурсы, относящиеся к компетенции отдела; 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3.2.15. выполнять качественно и в установленные сроки, текущие поручения начальника отдела, руководства Инспекции;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3.2.16. рассматривать обращения граждан и юридических лиц по вопросам, отнесенным к компетенции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3.2.17. соблюдать правила делового общения и нормы служебной этики;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3.2.18. соблюдать правила внутреннего трудового и служебного распорядка Инспекции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3.2.19. 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3.2.20. сохранять государственную, налоговую и иную охраняемую законом тайну, доступ к которой обусловлен выполнением должностных обязанностей;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3.2.21. вести делопроизводство в отделе в соответствии с инструкцией по делопроизводству;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3.2.22. осуществлять внутренний контроль деятельности по технологическим процессам ФНС России по предмету деятельности отдела; 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3.2.23. повышать профессиональный уровень на постоянной основе;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3.2.24.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3.2.25.</w:t>
      </w:r>
      <w:r w:rsidRPr="00ED0BAE">
        <w:rPr>
          <w:sz w:val="26"/>
          <w:szCs w:val="26"/>
        </w:rPr>
        <w:tab/>
        <w:t>обеспечивать сохранность комплектности закрепленного оборудования и имущества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3.2.26. 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 xml:space="preserve">3.3. При выполнении возложенных должностных обязанностей главный государственный налоговый инспектор обязан обеспечивать соблюдение принципов противодействия коррупции, правовых и организационных основ предупреждения </w:t>
      </w:r>
      <w:r w:rsidRPr="00ED0BAE">
        <w:rPr>
          <w:sz w:val="26"/>
          <w:szCs w:val="26"/>
        </w:rPr>
        <w:lastRenderedPageBreak/>
        <w:t>коррупции и борьбы с ней, установленных Федеральным законом от 25.12.2008 № 273-ФЗ «О противодействии коррупции», в т. ч.: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3.3.3. принимать меры по недопущению любой возможности возникновения конфликта интересов;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 В целях исполнения возложенных должностных обязанностей главный государственный налоговый инспектор имеет право: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3.4.1. представлять начальнику отдела предложения по совершенствованию работы, связанной с исполнением своих должностных обязанностей, деятельности отдела и Инспекции в целом;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3.4.2. получать в установленном порядке информацию и материалы, необходимые для исполнения должностных обязанностей;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3.4.3.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3.4.5. на защиту своих персональных данных;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3.5.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Приволжскому федеральному округу, положением об отделе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3.6. Главный государственный налоговый инспектор за неисполнение или ненадлежащее исполнение должностных обязанностей может быть привлечен к мерам ответственности в соответствии с законодательством Российской Федерации. 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>Кроме того, главный государственный налоговый инспектор несет ответственность: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3.6.1.</w:t>
      </w:r>
      <w:r w:rsidRPr="00ED0BAE">
        <w:rPr>
          <w:sz w:val="26"/>
          <w:szCs w:val="26"/>
        </w:rPr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3.6.2.</w:t>
      </w:r>
      <w:r w:rsidRPr="00ED0BAE">
        <w:rPr>
          <w:sz w:val="26"/>
          <w:szCs w:val="26"/>
        </w:rPr>
        <w:tab/>
        <w:t>за некачественное и несвоевременное выполнение задач, возложенных на отдел, приказов, распоряжений и указаний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3.6.3.</w:t>
      </w:r>
      <w:r w:rsidRPr="00ED0BAE">
        <w:rPr>
          <w:sz w:val="26"/>
          <w:szCs w:val="26"/>
        </w:rPr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3.6.4.</w:t>
      </w:r>
      <w:r w:rsidRPr="00ED0BAE">
        <w:rPr>
          <w:sz w:val="26"/>
          <w:szCs w:val="26"/>
        </w:rPr>
        <w:tab/>
        <w:t>за нанесение имущественного ущерба, причиненного по его вине;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3.6.5.</w:t>
      </w:r>
      <w:r w:rsidRPr="00ED0BAE">
        <w:rPr>
          <w:sz w:val="26"/>
          <w:szCs w:val="26"/>
        </w:rPr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3.6.6. за действия (бездействие), приведшие к нарушению прав и законных интересов граждан;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3.6.7.</w:t>
      </w:r>
      <w:r w:rsidRPr="00ED0BAE">
        <w:rPr>
          <w:sz w:val="26"/>
          <w:szCs w:val="26"/>
        </w:rPr>
        <w:tab/>
        <w:t>за несоблюдение ограничений и запретов, связанных с прохождением государственной гражданской службы;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3.6.8.</w:t>
      </w:r>
      <w:r w:rsidRPr="00ED0BAE">
        <w:rPr>
          <w:sz w:val="26"/>
          <w:szCs w:val="26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  <w:lang w:val="en-US"/>
        </w:rPr>
        <w:t>I</w:t>
      </w:r>
      <w:r w:rsidRPr="00581B90">
        <w:rPr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4.1. При исполнении служебных обязанностей главный государственный налоговый инспектор вправе самостоятельно принимать решения по следующим вопросам: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4.1.1. ведения эффективной работы в пределах должностных полномочий, обеспечения выполнения возложенных задач;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4.1.2. организации сбора и обобщения информации, необходимой для анализа, планирования и реализации функционала отдела.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4.2. При исполнении служебных обязанностей главный государственный налоговый инспектор обязан самостоятельно принимать решения по следующим вопросам: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4.2.2. планирования работы согласно методическим и нормативным документам в пределах своих должностных полномочий.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5.1. Главный государственный налоговый инспектор 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</w:t>
      </w:r>
      <w:r w:rsidRPr="00ED0BAE">
        <w:rPr>
          <w:sz w:val="26"/>
          <w:szCs w:val="26"/>
        </w:rPr>
        <w:lastRenderedPageBreak/>
        <w:t>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5.2. Главный государственный налоговый инспектор 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04BC" w:rsidRPr="00ED0BAE" w:rsidRDefault="004604BC" w:rsidP="004604BC">
      <w:pPr>
        <w:pStyle w:val="1"/>
        <w:ind w:firstLine="709"/>
        <w:rPr>
          <w:b/>
          <w:sz w:val="26"/>
          <w:szCs w:val="26"/>
        </w:rPr>
      </w:pPr>
    </w:p>
    <w:p w:rsidR="004604BC" w:rsidRPr="00581B90" w:rsidRDefault="004604BC" w:rsidP="004604BC">
      <w:pPr>
        <w:pStyle w:val="1"/>
        <w:ind w:left="0" w:firstLine="709"/>
        <w:rPr>
          <w:sz w:val="26"/>
          <w:szCs w:val="26"/>
        </w:rPr>
      </w:pPr>
      <w:r w:rsidRPr="00581B90">
        <w:rPr>
          <w:sz w:val="26"/>
          <w:szCs w:val="26"/>
        </w:rPr>
        <w:t>6.1. В соответствии со своими должностными обязанностями главный государственный налоговый инспектор принимает решения в сроки, установленные нормативными правовыми актами Российской Федерации, ФНС России и Инспекции.</w:t>
      </w:r>
    </w:p>
    <w:p w:rsidR="004604BC" w:rsidRPr="00ED0BAE" w:rsidRDefault="004604BC" w:rsidP="004604BC">
      <w:pPr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</w:t>
      </w:r>
      <w:r w:rsidRPr="00581B90">
        <w:rPr>
          <w:b/>
          <w:sz w:val="26"/>
          <w:szCs w:val="26"/>
          <w:lang w:val="en-US"/>
        </w:rPr>
        <w:t>II</w:t>
      </w:r>
      <w:r w:rsidRPr="00581B90">
        <w:rPr>
          <w:b/>
          <w:sz w:val="26"/>
          <w:szCs w:val="26"/>
        </w:rPr>
        <w:t>. Порядок служебного взаимодействия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7.1. Взаимодействие главного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</w:p>
    <w:p w:rsidR="004604BC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VII</w:t>
      </w:r>
      <w:r w:rsidRPr="00581B90">
        <w:rPr>
          <w:b/>
          <w:sz w:val="26"/>
          <w:szCs w:val="26"/>
          <w:lang w:val="en-US"/>
        </w:rPr>
        <w:t>I</w:t>
      </w:r>
      <w:r w:rsidRPr="00581B90">
        <w:rPr>
          <w:b/>
          <w:sz w:val="26"/>
          <w:szCs w:val="26"/>
        </w:rPr>
        <w:t>. </w:t>
      </w:r>
      <w:r w:rsidRPr="002962B6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</w:t>
      </w:r>
      <w:hyperlink r:id="rId6" w:history="1">
        <w:r w:rsidRPr="002962B6">
          <w:rPr>
            <w:rStyle w:val="a6"/>
            <w:color w:val="auto"/>
            <w:sz w:val="26"/>
            <w:szCs w:val="26"/>
          </w:rPr>
          <w:t>административным регламентом</w:t>
        </w:r>
      </w:hyperlink>
      <w:r w:rsidRPr="00581B90">
        <w:rPr>
          <w:sz w:val="26"/>
          <w:szCs w:val="26"/>
        </w:rPr>
        <w:t xml:space="preserve"> </w:t>
      </w:r>
      <w:r w:rsidRPr="00581B90">
        <w:rPr>
          <w:b/>
          <w:sz w:val="26"/>
          <w:szCs w:val="26"/>
        </w:rPr>
        <w:t>Федеральной налоговой службы</w:t>
      </w: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8.1. 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  <w:lang w:val="en-US"/>
        </w:rPr>
        <w:t>IX</w:t>
      </w:r>
      <w:r w:rsidRPr="00581B90">
        <w:rPr>
          <w:b/>
          <w:sz w:val="26"/>
          <w:szCs w:val="26"/>
        </w:rPr>
        <w:t>. Показатели эффективности и результативности профессиональной служебной деятельности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9.1.2. своевременности и оперативности выполнения поручений;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9.1.7. осознанию ответственности за последствия своих действий.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9.1.8. другим показателям деятельности в соответствии с положением об Инспекции.</w:t>
      </w:r>
    </w:p>
    <w:p w:rsidR="004604BC" w:rsidRDefault="004604BC" w:rsidP="004604BC"/>
    <w:p w:rsidR="004604BC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</w:p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>
      <w:pPr>
        <w:pStyle w:val="1"/>
        <w:jc w:val="center"/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Должностной регламент</w:t>
      </w:r>
    </w:p>
    <w:p w:rsidR="004604BC" w:rsidRPr="00D97375" w:rsidRDefault="004604BC" w:rsidP="004604BC">
      <w:pPr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sz w:val="26"/>
          <w:szCs w:val="26"/>
        </w:rPr>
      </w:pPr>
      <w:r w:rsidRPr="00D97375">
        <w:rPr>
          <w:sz w:val="26"/>
          <w:szCs w:val="26"/>
        </w:rPr>
        <w:t>государственного налогового инспектора отдела досудебного урегулирования налоговых споров Межрегиональной инспекции Федеральной налоговой службы по Приволжскому федеральному округу</w:t>
      </w:r>
    </w:p>
    <w:p w:rsidR="004604BC" w:rsidRPr="00D97375" w:rsidRDefault="004604BC" w:rsidP="004604BC">
      <w:pPr>
        <w:pStyle w:val="1"/>
        <w:jc w:val="center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I. Общие положения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1.1. Должность федеральной государственной гражданской службы (далее – гражданская служба) государственного налогового инспектора отдела досудебного урегулирования налоговых споров (далее – государственный налоговый инспектор) Межрегиональной инспекции Федеральной налоговой службы по Приволжскому федеральному округу (далее – Инспекция) относится к старшей группе должностей гражданской службы категории «специалисты».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bCs/>
          <w:sz w:val="26"/>
          <w:szCs w:val="26"/>
        </w:rPr>
        <w:t xml:space="preserve">Регистрационный номер (код) должности - </w:t>
      </w:r>
      <w:r w:rsidRPr="00D97375">
        <w:rPr>
          <w:sz w:val="26"/>
          <w:szCs w:val="26"/>
        </w:rPr>
        <w:t>11-3-4-022.</w:t>
      </w:r>
    </w:p>
    <w:p w:rsidR="004604BC" w:rsidRPr="00D97375" w:rsidRDefault="004604BC" w:rsidP="004604BC">
      <w:pPr>
        <w:pStyle w:val="ConsPlusNormal"/>
        <w:ind w:firstLine="709"/>
        <w:jc w:val="both"/>
      </w:pPr>
      <w:r w:rsidRPr="00D97375">
        <w:t>1.2. 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1.3. Вид профессиональной служебной деятельности государственного налогового инспектора: виды профессиональной служебной деятельности, входящие в области «Регулирование налоговой деятельности»,  «Регулирование финансовой деятельности и финансовых рынков», «Досудебное урегулирование налоговых споров»  в части, относящейся к сфере деятельности Федеральной налоговой службы.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1.4. Назначение на должность и освобождение от должности государственного налогового инспектора осуществляются начальником Инспекции по представлениям начальника отдела и курирующего заместителя начальника Инспекции.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1.5.  Государственный налоговый инспектор непосредственно подчиняется начальнику отдела, а в случае его отсутствия заместителю начальника отдела.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1.6. В случае служебной необходимости, а также на период временного отсутствия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4604BC" w:rsidRPr="00D97375" w:rsidRDefault="004604BC" w:rsidP="004604B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97375">
        <w:rPr>
          <w:b/>
          <w:bCs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4604BC" w:rsidRPr="00D97375" w:rsidRDefault="004604BC" w:rsidP="004604B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2.1. Для замещения должности государственного налогового инспектора устанавливаются следующие требования.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2.1.1. Наличие высшего образования 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«Налоги и налогообложение»,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2.1.2. Квалификационные  требования к стажу государственной  гражданской службы  или стажу работы  по специальности не предъявляются.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2.1.3. 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</w:t>
      </w:r>
      <w:r w:rsidRPr="00D97375">
        <w:rPr>
          <w:sz w:val="26"/>
          <w:szCs w:val="26"/>
        </w:rPr>
        <w:lastRenderedPageBreak/>
        <w:t>службе, законодательства о противодействии коррупции; в области информационно-коммуникационных технологий.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2.1.4 Наличие профессиональных знаний: </w:t>
      </w:r>
    </w:p>
    <w:p w:rsidR="004604BC" w:rsidRPr="00D97375" w:rsidRDefault="004604BC" w:rsidP="004604B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         В сфере законодательства Российской Федерации: 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06.10.2003 №131-ФЗ «Об общих принципах организации местного самоуправления в Российской Федерации», Федеральный закон 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работников», 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 Высших Судов Российской Федерации в области налогового законодательства (часть I), Указ Президента Российской Федерации от 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</w:t>
      </w:r>
      <w:r w:rsidRPr="00D97375">
        <w:rPr>
          <w:sz w:val="26"/>
          <w:szCs w:val="26"/>
        </w:rPr>
        <w:lastRenderedPageBreak/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2.3. </w:t>
      </w:r>
      <w:r w:rsidRPr="00D97375">
        <w:rPr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2.4.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2.5. 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2.6.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проведение плановых и внеплановых документарных (камеральных) проверок (обследований); проведение плановых и внеплановых выездных проверок и мероприятий налогового контроля; осуществление контроля исполнения предписаний, решений и других распорядительных документов; ведение исковой и претензионной работы.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 w:firstLine="709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III. Должностные обязанности, права и ответственность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3.1.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ст.ст. 14, 15, 17, 18 Федерального закона от 27.07.2004 № 79-ФЗ «О государственной гражданской службе Российской Федерации».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 В целях реализации задач и функций, возложенных на отдел досудебного урегулирования налоговых споров, государственный налоговый инспектор обязан: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3.2.1. подготавливать проекты решений по результатам рассмотрения жалоб (апелляционных жалоб) на акты ненормативного характера, действия (бездействие) подчиненного Управления Федеральной налоговой службы по субъекту Российской Федерации (далее – Управление), а также его должностных лиц по вопросам применения норм действующего законодательства, либо иных правовых актов, контроль за исполнением которых возложен на налоговые органы;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3.2.2. участвовать в рассмотрении возражений налогоплательщиков (налоговых агентов, плательщиков сборов) по актам повторных выездных налоговых проверок, назначенных и проведенных Инспекцией;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3.2.3. подготавливать проекты заключений об обоснованности (необоснованности) доводов налогоплательщика по результатам рассмотрения возражений по актам повторных выездных налоговых проверок, назначенных и проведенных Инспекцией;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3.2.4. подготавливать заключения по жалобам (апелляционным жалобам) в соответствии с запросами ФНС России;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3.2.5. вести делопроизводство в отделе. Обеспечивать прием, обработку, регистрацию и распределение поступающей корреспонденции в отдел. Обеспечивать отправку и регистрацию исходящей корреспонденции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3.2.6. обобщать, анализировать практику рассмотрения налоговых споров в досудебном порядке;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3.2.7. 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3.2.8. рассматривать по поручению начальника отдела запросы Управления по процедуре рассмотрения налоговых споров в досудебном порядке; </w:t>
      </w:r>
    </w:p>
    <w:p w:rsidR="004604BC" w:rsidRPr="00D97375" w:rsidRDefault="004604BC" w:rsidP="004604BC">
      <w:pPr>
        <w:ind w:firstLine="720"/>
        <w:jc w:val="both"/>
        <w:rPr>
          <w:strike/>
          <w:sz w:val="26"/>
          <w:szCs w:val="26"/>
        </w:rPr>
      </w:pPr>
      <w:r w:rsidRPr="00D97375">
        <w:rPr>
          <w:sz w:val="26"/>
          <w:szCs w:val="26"/>
        </w:rPr>
        <w:t>3.2.9. разрабатывать по поручению начальника отдела рекомендации и указания для подчиненного Управления в части вопросов, относящихся к компетенции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3.2.10. участвовать в координации работы подчиненного Управления по рассмотрению налоговых споров в досудебном порядке;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3.2.11. осуществлять мониторинг судебной практики по налоговым спорам в целях учета позиции судебных органов при проведении процедур по досудебному урегулирования налоговых споров;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3.2.12. выявлять типичные причины возникновения налоговых споров, рассматриваемых в досудебном порядке на уровне Управления, вносить предложения по их устранению. По поручению начальника отдела участвовать в реализации мероприятий по устранению выявленных недостатков;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3.2.13. составлять статистическую налоговую отчетность и информацию по форме и в порядке, утвержденном ФНС России;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3.2.14. вести информационные ресурсы, относящиеся к компетенции отдела; 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3.2.15. выполнять качественно и в установленные сроки, текущие поручения начальника отдела, руководства Инспекции;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3.2.16. рассматривать обращения граждан и юридических лиц по вопросам, отнесенным к компетенции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3.2.17. соблюдать правила делового общения и нормы служебной этики;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3.2.18. соблюдать правила внутреннего трудового и служебного распорядка Инспекции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3.2.19. 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3.2.20. сохранять государственную, налоговую и иную охраняемую законом тайну, доступ к которой обусловлен выполнением должностных обязанностей;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3.2.21. вести делопроизводство в отделе в соответствии с инструкцией по делопроизводству;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3.2.22. осуществлять внутренний контроль деятельности по технологическим процессам ФНС России по предмету деятельности отдела; 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3.2.23. повышать профессиональный уровень на постоянной основе;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3.2.24.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3.2.25.</w:t>
      </w:r>
      <w:r w:rsidRPr="00D97375">
        <w:rPr>
          <w:sz w:val="26"/>
          <w:szCs w:val="26"/>
        </w:rPr>
        <w:tab/>
        <w:t>обеспечивать сохранность комплектности закрепленного оборудования и имущества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3.2.26. 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 xml:space="preserve">3.3. При выполнении возложенных должностных обязанностей государственный налоговый инспектор обязан обеспечивать соблюдение принципов противодействия коррупции, правовых и организационных основ предупреждения коррупции и борьбы с </w:t>
      </w:r>
      <w:r w:rsidRPr="00D97375">
        <w:rPr>
          <w:sz w:val="26"/>
          <w:szCs w:val="26"/>
        </w:rPr>
        <w:lastRenderedPageBreak/>
        <w:t>ней, установленных Федеральным законом от 25.12.2008 № 273-ФЗ «О противодействии коррупции», в т. ч.: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3.3.3. принимать меры по недопущению любой возможности возникновения конфликта интересов;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 В целях исполнения возложенных должностных обязанностей государственный налоговый инспектор имеет право: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3.4.1. представлять начальнику отдела предложения по совершенствованию работы, связанной с исполнением своих должностных обязанностей, деятельности отдела и Инспекции в целом;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3.4.2 получать в установленном порядке информацию и материалы, необходимые для исполнения должностных обязанностей;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3.4.3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3.4.5. на защиту своих персональных данных;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3.5. Государственный налоговый инспектор 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Приволжскому федеральному округу, положением об отделе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3.6 Государственный налоговый инспектор за неисполнение или ненадлежащее исполнение должностных обязанностей может быть привлечен к мерам ответственности в соответствии с законодательством Российской Федерации. 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Кроме того, государственный налоговый инспектор несет ответственность: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3.6.1</w:t>
      </w:r>
      <w:r w:rsidRPr="00D97375">
        <w:rPr>
          <w:sz w:val="26"/>
          <w:szCs w:val="26"/>
        </w:rPr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3.6.2.</w:t>
      </w:r>
      <w:r w:rsidRPr="00D97375">
        <w:rPr>
          <w:sz w:val="26"/>
          <w:szCs w:val="26"/>
        </w:rPr>
        <w:tab/>
        <w:t>за некачественное и несвоевременное выполнение задач, возложенных на отдел, приказов, распоряжений и указаний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3.6.3.</w:t>
      </w:r>
      <w:r w:rsidRPr="00D97375">
        <w:rPr>
          <w:sz w:val="26"/>
          <w:szCs w:val="26"/>
        </w:rPr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3.6.4.</w:t>
      </w:r>
      <w:r w:rsidRPr="00D97375">
        <w:rPr>
          <w:sz w:val="26"/>
          <w:szCs w:val="26"/>
        </w:rPr>
        <w:tab/>
        <w:t>за нанесение имущественного ущерба, причиненного по его вине;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3.6.5.</w:t>
      </w:r>
      <w:r w:rsidRPr="00D97375">
        <w:rPr>
          <w:sz w:val="26"/>
          <w:szCs w:val="26"/>
        </w:rPr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3.6.6. за действия (бездействие), приведшие к нарушению прав и законных интересов граждан;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3.6.7.</w:t>
      </w:r>
      <w:r w:rsidRPr="00D97375">
        <w:rPr>
          <w:sz w:val="26"/>
          <w:szCs w:val="26"/>
        </w:rPr>
        <w:tab/>
        <w:t>за несоблюдение ограничений и запретов, связанных с прохождением государственной гражданской службы;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3.6.8.</w:t>
      </w:r>
      <w:r w:rsidRPr="00D97375">
        <w:rPr>
          <w:sz w:val="26"/>
          <w:szCs w:val="26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  <w:lang w:val="en-US"/>
        </w:rPr>
        <w:t>I</w:t>
      </w:r>
      <w:r w:rsidRPr="00D97375">
        <w:rPr>
          <w:b/>
          <w:sz w:val="26"/>
          <w:szCs w:val="26"/>
        </w:rPr>
        <w:t>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4.1. 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4.1.1. ведения эффективной работы в пределах должностных полномочий, обеспечения выполнения возложенных задач;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4.1.2. организации сбора и обобщения информации, необходимой для анализа, планирования и реализации функционала отдела.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4.2. 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4.2.2. планирования работы согласно методическим и нормативным документам в пределах своих должностных полномочий.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5.1. Государственный налоговый инспектор 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5.2. Государственный налоговый инспектор 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04BC" w:rsidRPr="00D97375" w:rsidRDefault="004604BC" w:rsidP="004604BC">
      <w:pPr>
        <w:pStyle w:val="1"/>
        <w:ind w:firstLine="709"/>
        <w:rPr>
          <w:b/>
          <w:sz w:val="26"/>
          <w:szCs w:val="26"/>
        </w:rPr>
      </w:pPr>
    </w:p>
    <w:p w:rsidR="004604BC" w:rsidRPr="00D97375" w:rsidRDefault="004604BC" w:rsidP="004604BC">
      <w:pPr>
        <w:pStyle w:val="1"/>
        <w:ind w:left="0" w:firstLine="709"/>
        <w:rPr>
          <w:sz w:val="26"/>
          <w:szCs w:val="26"/>
        </w:rPr>
      </w:pPr>
      <w:r w:rsidRPr="00D97375">
        <w:rPr>
          <w:sz w:val="26"/>
          <w:szCs w:val="26"/>
        </w:rPr>
        <w:t>6.1. В соответствии со своими должностными обязанностями государственный налоговый инспектор принимает решения в сроки, установленные нормативными правовыми актами Российской Федерации, ФНС России и Инспекции.</w:t>
      </w:r>
    </w:p>
    <w:p w:rsidR="004604BC" w:rsidRPr="00D97375" w:rsidRDefault="004604BC" w:rsidP="004604BC">
      <w:pPr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</w:t>
      </w:r>
      <w:r w:rsidRPr="00D97375">
        <w:rPr>
          <w:b/>
          <w:sz w:val="26"/>
          <w:szCs w:val="26"/>
          <w:lang w:val="en-US"/>
        </w:rPr>
        <w:t>II</w:t>
      </w:r>
      <w:r w:rsidRPr="00D97375">
        <w:rPr>
          <w:b/>
          <w:sz w:val="26"/>
          <w:szCs w:val="26"/>
        </w:rPr>
        <w:t>. Порядок служебного взаимодействия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7.1. 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</w:p>
    <w:p w:rsidR="004604BC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VII</w:t>
      </w:r>
      <w:r w:rsidRPr="00D97375">
        <w:rPr>
          <w:b/>
          <w:sz w:val="26"/>
          <w:szCs w:val="26"/>
          <w:lang w:val="en-US"/>
        </w:rPr>
        <w:t>I</w:t>
      </w:r>
      <w:r w:rsidRPr="00D97375">
        <w:rPr>
          <w:b/>
          <w:sz w:val="26"/>
          <w:szCs w:val="26"/>
        </w:rPr>
        <w:t>. </w:t>
      </w:r>
      <w:r w:rsidRPr="004604BC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</w:t>
      </w:r>
      <w:hyperlink r:id="rId7" w:history="1">
        <w:r w:rsidRPr="004604BC">
          <w:rPr>
            <w:rStyle w:val="a6"/>
            <w:color w:val="auto"/>
            <w:sz w:val="26"/>
            <w:szCs w:val="26"/>
          </w:rPr>
          <w:t>административным регламентом</w:t>
        </w:r>
      </w:hyperlink>
      <w:r w:rsidRPr="004604BC">
        <w:rPr>
          <w:sz w:val="26"/>
          <w:szCs w:val="26"/>
        </w:rPr>
        <w:t xml:space="preserve"> </w:t>
      </w:r>
      <w:r w:rsidRPr="004604BC">
        <w:rPr>
          <w:b/>
          <w:sz w:val="26"/>
          <w:szCs w:val="26"/>
        </w:rPr>
        <w:t>Федеральной налоговой службы</w:t>
      </w:r>
    </w:p>
    <w:p w:rsidR="004604BC" w:rsidRPr="00D97375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8.1. 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4604BC" w:rsidRPr="00D97375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  <w:lang w:val="en-US"/>
        </w:rPr>
        <w:t>IX</w:t>
      </w:r>
      <w:r w:rsidRPr="00D97375">
        <w:rPr>
          <w:b/>
          <w:sz w:val="26"/>
          <w:szCs w:val="26"/>
        </w:rPr>
        <w:t>. Показатели эффективности и результативности профессиональной служебной деятельности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9.1.2. своевременности и оперативности выполнения поручений;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D97375">
        <w:rPr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9.1.7. осознанию ответственности за последствия своих действий.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9.1.8. другим показателям деятельности в соответствии с положением об Инспекции.</w:t>
      </w: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Default="004604BC" w:rsidP="004604BC"/>
    <w:p w:rsidR="004604BC" w:rsidRPr="00D97375" w:rsidRDefault="004604BC" w:rsidP="004604BC"/>
    <w:p w:rsidR="004604BC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</w:p>
    <w:p w:rsidR="00A92EC0" w:rsidRDefault="00A92EC0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sectPr w:rsidR="002962B6" w:rsidSect="00120020">
      <w:headerReference w:type="even" r:id="rId8"/>
      <w:headerReference w:type="default" r:id="rId9"/>
      <w:headerReference w:type="first" r:id="rId10"/>
      <w:pgSz w:w="11906" w:h="16838"/>
      <w:pgMar w:top="426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0B4" w:rsidRDefault="002C40B4" w:rsidP="00CC74E7">
      <w:r>
        <w:separator/>
      </w:r>
    </w:p>
  </w:endnote>
  <w:endnote w:type="continuationSeparator" w:id="1">
    <w:p w:rsidR="002C40B4" w:rsidRDefault="002C40B4" w:rsidP="00CC7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0B4" w:rsidRDefault="002C40B4" w:rsidP="00CC74E7">
      <w:r>
        <w:separator/>
      </w:r>
    </w:p>
  </w:footnote>
  <w:footnote w:type="continuationSeparator" w:id="1">
    <w:p w:rsidR="002C40B4" w:rsidRDefault="002C40B4" w:rsidP="00CC74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4C" w:rsidRDefault="005B19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604B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664C" w:rsidRDefault="002C40B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4C" w:rsidRDefault="002C40B4" w:rsidP="00816428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118"/>
      <w:docPartObj>
        <w:docPartGallery w:val="Page Numbers (Top of Page)"/>
        <w:docPartUnique/>
      </w:docPartObj>
    </w:sdtPr>
    <w:sdtContent>
      <w:p w:rsidR="00A1664C" w:rsidRDefault="005B19AC">
        <w:pPr>
          <w:pStyle w:val="a3"/>
          <w:jc w:val="center"/>
        </w:pPr>
      </w:p>
    </w:sdtContent>
  </w:sdt>
  <w:p w:rsidR="00A1664C" w:rsidRDefault="002C40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04BC"/>
    <w:rsid w:val="002962B6"/>
    <w:rsid w:val="002C40B4"/>
    <w:rsid w:val="004604BC"/>
    <w:rsid w:val="005B19AC"/>
    <w:rsid w:val="00A92EC0"/>
    <w:rsid w:val="00CC74E7"/>
    <w:rsid w:val="00EC2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04BC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04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4604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04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604BC"/>
  </w:style>
  <w:style w:type="character" w:customStyle="1" w:styleId="a6">
    <w:name w:val="Гипертекстовая ссылка"/>
    <w:basedOn w:val="a0"/>
    <w:rsid w:val="004604BC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4604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4604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4604B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8">
    <w:name w:val="Цветовое выделение"/>
    <w:uiPriority w:val="99"/>
    <w:rsid w:val="004604BC"/>
    <w:rPr>
      <w:b/>
      <w:bCs/>
      <w:color w:val="26282F"/>
    </w:rPr>
  </w:style>
  <w:style w:type="paragraph" w:styleId="a9">
    <w:name w:val="Body Text"/>
    <w:basedOn w:val="a"/>
    <w:link w:val="aa"/>
    <w:rsid w:val="002962B6"/>
    <w:pPr>
      <w:tabs>
        <w:tab w:val="left" w:pos="6540"/>
      </w:tabs>
      <w:jc w:val="both"/>
    </w:pPr>
    <w:rPr>
      <w:b/>
      <w:bCs/>
      <w:sz w:val="26"/>
      <w:szCs w:val="28"/>
    </w:rPr>
  </w:style>
  <w:style w:type="character" w:customStyle="1" w:styleId="aa">
    <w:name w:val="Основной текст Знак"/>
    <w:basedOn w:val="a0"/>
    <w:link w:val="a9"/>
    <w:rsid w:val="002962B6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paragraph" w:customStyle="1" w:styleId="Style4">
    <w:name w:val="Style4"/>
    <w:basedOn w:val="a"/>
    <w:rsid w:val="002962B6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"/>
    <w:rsid w:val="002962B6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"/>
    <w:rsid w:val="002962B6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"/>
    <w:rsid w:val="002962B6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2962B6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"/>
    <w:rsid w:val="002962B6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0"/>
    <w:rsid w:val="002962B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0"/>
    <w:rsid w:val="002962B6"/>
    <w:rPr>
      <w:rFonts w:ascii="Times New Roman" w:hAnsi="Times New Roman" w:cs="Times New Roman"/>
      <w:sz w:val="26"/>
      <w:szCs w:val="26"/>
    </w:rPr>
  </w:style>
  <w:style w:type="character" w:customStyle="1" w:styleId="ab">
    <w:name w:val="Основной текст_"/>
    <w:basedOn w:val="a0"/>
    <w:link w:val="11"/>
    <w:rsid w:val="002962B6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b"/>
    <w:rsid w:val="002962B6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88776.113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8776.113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7873</Words>
  <Characters>44880</Characters>
  <Application>Microsoft Office Word</Application>
  <DocSecurity>0</DocSecurity>
  <Lines>374</Lines>
  <Paragraphs>105</Paragraphs>
  <ScaleCrop>false</ScaleCrop>
  <Company/>
  <LinksUpToDate>false</LinksUpToDate>
  <CharactersWithSpaces>52648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9954-00-296</dc:creator>
  <cp:lastModifiedBy>9954-00-184</cp:lastModifiedBy>
  <cp:revision>4</cp:revision>
  <cp:lastPrinted>2021-11-30T13:16:00Z</cp:lastPrinted>
  <dcterms:created xsi:type="dcterms:W3CDTF">2021-11-30T12:51:00Z</dcterms:created>
  <dcterms:modified xsi:type="dcterms:W3CDTF">2022-01-27T13:48:00Z</dcterms:modified>
</cp:coreProperties>
</file>